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F5A6" w14:textId="67028F1A" w:rsidR="00507AE2" w:rsidRDefault="00754621" w:rsidP="00754621">
      <w:pPr>
        <w:spacing w:after="200"/>
      </w:pPr>
      <w:r w:rsidRPr="006A3132">
        <w:t>Пресс-релиз</w:t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  <w:r w:rsidRPr="006A3132">
        <w:tab/>
      </w:r>
    </w:p>
    <w:p w14:paraId="11F18746" w14:textId="77777777" w:rsidR="007A5ABD" w:rsidRPr="007A5ABD" w:rsidRDefault="007A5ABD" w:rsidP="007A5ABD">
      <w:pPr>
        <w:spacing w:after="200"/>
        <w:rPr>
          <w:b/>
          <w:bCs/>
          <w:iCs/>
          <w:color w:val="365F91" w:themeColor="accent1" w:themeShade="BF"/>
          <w:sz w:val="28"/>
          <w:szCs w:val="28"/>
        </w:rPr>
      </w:pPr>
      <w:bookmarkStart w:id="0" w:name="_Hlk135639660"/>
      <w:bookmarkStart w:id="1" w:name="_GoBack"/>
      <w:r w:rsidRPr="007A5ABD">
        <w:rPr>
          <w:b/>
          <w:bCs/>
          <w:iCs/>
          <w:color w:val="365F91" w:themeColor="accent1" w:themeShade="BF"/>
          <w:sz w:val="28"/>
          <w:szCs w:val="28"/>
        </w:rPr>
        <w:t>Деньги как ответ на кадровый вопрос</w:t>
      </w:r>
    </w:p>
    <w:p w14:paraId="0731C09E" w14:textId="3E004D83" w:rsidR="007A5ABD" w:rsidRPr="007A5ABD" w:rsidRDefault="007A5ABD" w:rsidP="007A5ABD">
      <w:pPr>
        <w:spacing w:after="200"/>
        <w:jc w:val="both"/>
        <w:rPr>
          <w:bCs/>
          <w:iCs/>
          <w:sz w:val="20"/>
          <w:szCs w:val="20"/>
        </w:rPr>
      </w:pPr>
      <w:r w:rsidRPr="007A5ABD">
        <w:rPr>
          <w:b/>
          <w:bCs/>
          <w:iCs/>
          <w:sz w:val="20"/>
          <w:szCs w:val="20"/>
          <w:lang w:val="ru-RU"/>
        </w:rPr>
        <w:t>ДФО</w:t>
      </w:r>
      <w:r w:rsidRPr="007A5ABD">
        <w:rPr>
          <w:b/>
          <w:bCs/>
          <w:iCs/>
          <w:sz w:val="20"/>
          <w:szCs w:val="20"/>
        </w:rPr>
        <w:t xml:space="preserve">, </w:t>
      </w:r>
      <w:r w:rsidR="00AD33F4">
        <w:rPr>
          <w:b/>
          <w:bCs/>
          <w:iCs/>
          <w:sz w:val="20"/>
          <w:szCs w:val="20"/>
          <w:lang w:val="ru-RU"/>
        </w:rPr>
        <w:t>22</w:t>
      </w:r>
      <w:r w:rsidRPr="007A5ABD">
        <w:rPr>
          <w:b/>
          <w:bCs/>
          <w:iCs/>
          <w:sz w:val="20"/>
          <w:szCs w:val="20"/>
          <w:lang w:val="ru-RU"/>
        </w:rPr>
        <w:t xml:space="preserve"> мая</w:t>
      </w:r>
      <w:r w:rsidRPr="007A5ABD">
        <w:rPr>
          <w:b/>
          <w:bCs/>
          <w:iCs/>
          <w:sz w:val="20"/>
          <w:szCs w:val="20"/>
        </w:rPr>
        <w:t xml:space="preserve"> 2023 г.</w:t>
      </w:r>
      <w:r w:rsidRPr="00AD33F4">
        <w:rPr>
          <w:bCs/>
          <w:i/>
          <w:iCs/>
          <w:sz w:val="20"/>
          <w:szCs w:val="20"/>
        </w:rPr>
        <w:t xml:space="preserve"> </w:t>
      </w:r>
      <w:r w:rsidR="00AD33F4" w:rsidRPr="00AD33F4">
        <w:rPr>
          <w:bCs/>
          <w:i/>
          <w:iCs/>
          <w:sz w:val="20"/>
          <w:szCs w:val="20"/>
        </w:rPr>
        <w:t>Больше половины работодателей заметили увеличение сроков поиска кандидатов по итогам 2022 года, при этом лишь 6% заметили их сокращение. Если основной объем (88%) вакансий ранее закрывался менее чем за два месяца, сейчас для этого требуется более трех месяцев.</w:t>
      </w:r>
      <w:r w:rsidR="00AD33F4">
        <w:rPr>
          <w:bCs/>
          <w:i/>
          <w:iCs/>
          <w:sz w:val="20"/>
          <w:szCs w:val="20"/>
          <w:lang w:val="ru-RU"/>
        </w:rPr>
        <w:t xml:space="preserve"> П</w:t>
      </w:r>
      <w:proofErr w:type="spellStart"/>
      <w:r w:rsidRPr="007A5ABD">
        <w:rPr>
          <w:bCs/>
          <w:i/>
          <w:iCs/>
          <w:sz w:val="20"/>
          <w:szCs w:val="20"/>
        </w:rPr>
        <w:t>ри</w:t>
      </w:r>
      <w:proofErr w:type="spellEnd"/>
      <w:r w:rsidRPr="007A5ABD">
        <w:rPr>
          <w:bCs/>
          <w:i/>
          <w:iCs/>
          <w:sz w:val="20"/>
          <w:szCs w:val="20"/>
        </w:rPr>
        <w:t xml:space="preserve"> этом срок поиска кандидатов на ИТ-вакансии увеличился сильнее, чем в среднем по рынку: в два раза на текущий момент против 1,5 раз годом ранее. Такие данные получили эксперты «Яков и Партнёры» и крупнейшей российской платформы онлайн-рекрутинга hh.ru в рамках совместного исследования «Тренды на рынке труда — 2023».</w:t>
      </w:r>
    </w:p>
    <w:p w14:paraId="56815FAE" w14:textId="5D58115E" w:rsidR="007A5ABD" w:rsidRPr="007A5ABD" w:rsidRDefault="007A5ABD" w:rsidP="007A5ABD">
      <w:pPr>
        <w:spacing w:after="200"/>
        <w:jc w:val="both"/>
        <w:rPr>
          <w:bCs/>
          <w:iCs/>
          <w:sz w:val="20"/>
          <w:szCs w:val="20"/>
        </w:rPr>
      </w:pPr>
      <w:r w:rsidRPr="007A5ABD">
        <w:rPr>
          <w:bCs/>
          <w:iCs/>
          <w:sz w:val="20"/>
          <w:szCs w:val="20"/>
        </w:rPr>
        <w:t>61% работодателей сталкиваются со сложностями в поиске кандидатов с навыками в сфере цифровых технологий. Из них наиболее дефицитными стали программирование и веб-программирование (19%), цифровой маркетинг (16%) и разработка приложений (14%).</w:t>
      </w:r>
    </w:p>
    <w:p w14:paraId="133F048C" w14:textId="7B1ADC6E" w:rsidR="007A5ABD" w:rsidRPr="007A5ABD" w:rsidRDefault="007A5ABD" w:rsidP="007A5ABD">
      <w:pPr>
        <w:spacing w:after="200"/>
        <w:jc w:val="both"/>
        <w:rPr>
          <w:bCs/>
          <w:iCs/>
          <w:sz w:val="20"/>
          <w:szCs w:val="20"/>
        </w:rPr>
      </w:pPr>
      <w:r w:rsidRPr="007A5ABD">
        <w:rPr>
          <w:bCs/>
          <w:iCs/>
          <w:sz w:val="20"/>
          <w:szCs w:val="20"/>
        </w:rPr>
        <w:t>Учитывая предпочтения кандидатов, самым быстрым способом найти подходящего кандидата остается хорошее зарплатное предложение. Три четверти работодателей с привлекательной финансовой компенсаций находят подходящих кандидатов менее чем за три месяца.</w:t>
      </w:r>
    </w:p>
    <w:p w14:paraId="739E2BA0" w14:textId="77777777" w:rsidR="007A5ABD" w:rsidRPr="007A5ABD" w:rsidRDefault="007A5ABD" w:rsidP="007A5ABD">
      <w:pPr>
        <w:spacing w:after="200"/>
        <w:jc w:val="both"/>
        <w:rPr>
          <w:bCs/>
          <w:iCs/>
          <w:sz w:val="20"/>
          <w:szCs w:val="20"/>
        </w:rPr>
      </w:pPr>
      <w:r w:rsidRPr="007A5ABD">
        <w:rPr>
          <w:bCs/>
          <w:iCs/>
          <w:sz w:val="20"/>
          <w:szCs w:val="20"/>
        </w:rPr>
        <w:t>«Сложнее всего стало найти сотрудников с опытом. В среднем увеличение срока поиска кандидатов с опытом работы более 6 лет составило 4-6 месяцев. А это, очевидно, люди с опытом преодоления неоднократных кризисных ситуаций, на экспертных или руководящих ролях. Подобная ситуация неминуемо приводит к падению производительности компании в целом. Интересно, что несмотря на увеличение срока поиска кандидата работодатели все равно отдают предпочтение именно таким кандидатам. 84% работодателей предпочитают людей с опытом работы и без специального образования кандидатам со специальным образованием, но без опыта», — говорит Наталья Данина, главный эксперт hh.ru по рынку труда, руководитель направления клиентской эффективности hh.ru.</w:t>
      </w:r>
    </w:p>
    <w:p w14:paraId="15FC7EE1" w14:textId="77777777" w:rsidR="007A5ABD" w:rsidRPr="007A5ABD" w:rsidRDefault="007A5ABD" w:rsidP="007A5ABD">
      <w:pPr>
        <w:spacing w:after="200"/>
        <w:jc w:val="both"/>
        <w:rPr>
          <w:bCs/>
          <w:iCs/>
          <w:sz w:val="20"/>
          <w:szCs w:val="20"/>
        </w:rPr>
      </w:pPr>
      <w:r w:rsidRPr="007A5ABD">
        <w:rPr>
          <w:bCs/>
          <w:iCs/>
          <w:sz w:val="20"/>
          <w:szCs w:val="20"/>
        </w:rPr>
        <w:t>Чаще всего приоритет опытным сотрудникам отдают в области IT, розницы и финансов – все опрошенные работодатели в этих сферах, убеждены, что отдадут предпочтение кандидату с опытом работы и без специального образования.</w:t>
      </w:r>
    </w:p>
    <w:p w14:paraId="129C4AFE" w14:textId="77777777" w:rsidR="007A5ABD" w:rsidRPr="007A5ABD" w:rsidRDefault="007A5ABD" w:rsidP="007A5ABD">
      <w:pPr>
        <w:spacing w:after="200"/>
        <w:jc w:val="both"/>
        <w:rPr>
          <w:bCs/>
          <w:iCs/>
          <w:sz w:val="20"/>
          <w:szCs w:val="20"/>
        </w:rPr>
      </w:pPr>
      <w:r w:rsidRPr="007A5ABD">
        <w:rPr>
          <w:bCs/>
          <w:iCs/>
          <w:sz w:val="20"/>
          <w:szCs w:val="20"/>
        </w:rPr>
        <w:t xml:space="preserve">Другими трендами, которые влияют на работодателей и рынок труда в целом, стали автоматизация (25%), мобильность и миграция (22%), а также геополитические и экономические условия (22%). Меньше всего работодателей заботят такие вопросы, как индивидуальная инициатива сотрудников (15%), </w:t>
      </w:r>
      <w:proofErr w:type="spellStart"/>
      <w:r w:rsidRPr="007A5ABD">
        <w:rPr>
          <w:bCs/>
          <w:iCs/>
          <w:sz w:val="20"/>
          <w:szCs w:val="20"/>
        </w:rPr>
        <w:t>инклюзивность</w:t>
      </w:r>
      <w:proofErr w:type="spellEnd"/>
      <w:r w:rsidRPr="007A5ABD">
        <w:rPr>
          <w:bCs/>
          <w:iCs/>
          <w:sz w:val="20"/>
          <w:szCs w:val="20"/>
        </w:rPr>
        <w:t xml:space="preserve"> (5%) и экологическая повестка (5%).</w:t>
      </w:r>
    </w:p>
    <w:p w14:paraId="10F5B02B" w14:textId="77777777" w:rsidR="007A5ABD" w:rsidRPr="007A5ABD" w:rsidRDefault="007A5ABD" w:rsidP="007A5ABD">
      <w:pPr>
        <w:spacing w:after="200"/>
        <w:jc w:val="both"/>
        <w:rPr>
          <w:bCs/>
          <w:iCs/>
          <w:sz w:val="20"/>
          <w:szCs w:val="20"/>
        </w:rPr>
      </w:pPr>
      <w:r w:rsidRPr="007A5ABD">
        <w:rPr>
          <w:bCs/>
          <w:iCs/>
          <w:sz w:val="20"/>
          <w:szCs w:val="20"/>
        </w:rPr>
        <w:t>Одним из путей снижения нехватки ресурсов для компаний могла бы стать автоматизация определенных процессов, тем не менее 63% компаний признались, что не готовы к этому.</w:t>
      </w:r>
    </w:p>
    <w:p w14:paraId="3C741672" w14:textId="7C060B24" w:rsidR="007A5ABD" w:rsidRPr="007A5ABD" w:rsidRDefault="007A5ABD" w:rsidP="007A5ABD">
      <w:pPr>
        <w:spacing w:after="200"/>
        <w:jc w:val="both"/>
        <w:rPr>
          <w:bCs/>
          <w:iCs/>
          <w:sz w:val="20"/>
          <w:szCs w:val="20"/>
        </w:rPr>
      </w:pPr>
      <w:r w:rsidRPr="007A5ABD">
        <w:rPr>
          <w:bCs/>
          <w:iCs/>
          <w:sz w:val="20"/>
          <w:szCs w:val="20"/>
        </w:rPr>
        <w:t xml:space="preserve">«Соискатели острее, чем компании ощущают влияние технологий, искусственного интеллекта, роботов и автоматизации на свою жизнь и конкурентность. Даже в областях, не связанных с ИТ, каждый второй отмечает подобное влияние. Учитывая сложность привлечения опытных кандидатов, а также очевидный запрос на обучение со стороны сотрудников, компаниям необходимо наращивать свои компетенции в сфере корпоративного образования для формирования привлекательного образа работодателя и, в конечном счете, снижения стоимости привлечения и удержания </w:t>
      </w:r>
      <w:proofErr w:type="spellStart"/>
      <w:r w:rsidRPr="007A5ABD">
        <w:rPr>
          <w:bCs/>
          <w:iCs/>
          <w:sz w:val="20"/>
          <w:szCs w:val="20"/>
        </w:rPr>
        <w:t>сотруднико</w:t>
      </w:r>
      <w:proofErr w:type="spellEnd"/>
      <w:r w:rsidR="00AD33F4">
        <w:rPr>
          <w:bCs/>
          <w:iCs/>
          <w:sz w:val="20"/>
          <w:szCs w:val="20"/>
          <w:lang w:val="ru-RU"/>
        </w:rPr>
        <w:t>в</w:t>
      </w:r>
      <w:r w:rsidRPr="007A5ABD">
        <w:rPr>
          <w:bCs/>
          <w:iCs/>
          <w:sz w:val="20"/>
          <w:szCs w:val="20"/>
        </w:rPr>
        <w:t>», — отмечает партнер «Яков и Партнёры» и соавтор отчета Елена Кузнецова.</w:t>
      </w:r>
    </w:p>
    <w:p w14:paraId="4C8DEF6D" w14:textId="77777777" w:rsidR="007A5ABD" w:rsidRPr="007A5ABD" w:rsidRDefault="007A5ABD" w:rsidP="007A5ABD">
      <w:pPr>
        <w:spacing w:after="200"/>
        <w:jc w:val="both"/>
        <w:rPr>
          <w:bCs/>
          <w:iCs/>
          <w:sz w:val="20"/>
          <w:szCs w:val="20"/>
        </w:rPr>
      </w:pPr>
      <w:r w:rsidRPr="007A5ABD">
        <w:rPr>
          <w:bCs/>
          <w:iCs/>
          <w:sz w:val="20"/>
          <w:szCs w:val="20"/>
        </w:rPr>
        <w:lastRenderedPageBreak/>
        <w:t>Самыми популярными формами обучения сотрудников в России стали обучение на рабочем месте, компенсация обучения на онлайн-программах (заочные курсы, открытые курсы дистанционного обучения), а также проведение конференций и семинаров.</w:t>
      </w:r>
    </w:p>
    <w:p w14:paraId="7C270488" w14:textId="77777777" w:rsidR="007A5ABD" w:rsidRPr="00480848" w:rsidRDefault="007A5ABD" w:rsidP="007A5ABD">
      <w:pPr>
        <w:spacing w:after="200"/>
        <w:jc w:val="both"/>
        <w:rPr>
          <w:b/>
          <w:bCs/>
          <w:iCs/>
          <w:sz w:val="20"/>
          <w:szCs w:val="20"/>
        </w:rPr>
      </w:pPr>
      <w:r w:rsidRPr="00480848">
        <w:rPr>
          <w:b/>
          <w:bCs/>
          <w:iCs/>
          <w:sz w:val="20"/>
          <w:szCs w:val="20"/>
        </w:rPr>
        <w:t>Всего в опросе приняли участие более 7000 соискателей и более 220 работодателей по всей России.</w:t>
      </w:r>
    </w:p>
    <w:bookmarkEnd w:id="0"/>
    <w:bookmarkEnd w:id="1"/>
    <w:p w14:paraId="00000016" w14:textId="448A76BF" w:rsidR="00922DA8" w:rsidRDefault="00F750A4">
      <w:pPr>
        <w:jc w:val="both"/>
      </w:pPr>
      <w:r>
        <w:br/>
      </w:r>
    </w:p>
    <w:p w14:paraId="3056785E" w14:textId="77777777" w:rsidR="007E5D8F" w:rsidRPr="00982A81" w:rsidRDefault="007E5D8F" w:rsidP="007E5D8F">
      <w:pPr>
        <w:spacing w:after="200"/>
        <w:jc w:val="both"/>
        <w:rPr>
          <w:b/>
          <w:sz w:val="14"/>
        </w:rPr>
      </w:pPr>
      <w:r w:rsidRPr="00982A81">
        <w:rPr>
          <w:b/>
          <w:sz w:val="14"/>
        </w:rPr>
        <w:t>О HeadHunter </w:t>
      </w:r>
    </w:p>
    <w:p w14:paraId="3E3D04F1" w14:textId="77777777" w:rsidR="007A5ABD" w:rsidRPr="001954C4" w:rsidRDefault="007A5ABD" w:rsidP="007A5ABD">
      <w:pPr>
        <w:rPr>
          <w:b/>
          <w:bCs/>
          <w:sz w:val="18"/>
          <w:szCs w:val="18"/>
        </w:rPr>
      </w:pPr>
      <w:r w:rsidRPr="001954C4">
        <w:rPr>
          <w:b/>
          <w:bCs/>
          <w:sz w:val="18"/>
          <w:szCs w:val="18"/>
        </w:rPr>
        <w:t>О компании</w:t>
      </w:r>
    </w:p>
    <w:p w14:paraId="45F375A8" w14:textId="77777777" w:rsidR="007A5ABD" w:rsidRPr="007A5ABD" w:rsidRDefault="007A5ABD" w:rsidP="007A5ABD">
      <w:pPr>
        <w:jc w:val="both"/>
        <w:rPr>
          <w:sz w:val="16"/>
          <w:szCs w:val="16"/>
        </w:rPr>
      </w:pPr>
      <w:r w:rsidRPr="007A5ABD">
        <w:rPr>
          <w:sz w:val="16"/>
          <w:szCs w:val="16"/>
        </w:rPr>
        <w:t>Компания «Яков и Партнёры» продолжает лучшие практики стратегического консалтинга в России. Компания управляется командой российских партнеров из «большой тройки» стратегического консалтинга, которые представляют экспертизу в основных отраслях страны. Мы поддерживаем компании в горнорудной промышленности и металлургии, нефтегазовой сфере, строительстве, энергетике, сельском хозяйстве, машиностроении, а также в банках и финансах, транспорте и логистике, телекоме, ИТ, рознице, туризме, госсекторе и в других сферах деятельности. Наша команда – это управленцы с опытом руководства компаниями, создания новых бизнесов и реструктуризации проблемных активов, а также международные отраслевые эксперты. Всего в «Яков и Партнёры» работают более 200 человек.</w:t>
      </w:r>
    </w:p>
    <w:p w14:paraId="57176055" w14:textId="77777777" w:rsidR="007A5ABD" w:rsidRPr="007A5ABD" w:rsidRDefault="007A5ABD" w:rsidP="007A5ABD">
      <w:pPr>
        <w:jc w:val="both"/>
        <w:rPr>
          <w:sz w:val="16"/>
          <w:szCs w:val="16"/>
        </w:rPr>
      </w:pPr>
    </w:p>
    <w:p w14:paraId="27F57B49" w14:textId="0F875D6A" w:rsidR="007A5ABD" w:rsidRPr="007A5ABD" w:rsidRDefault="007A5ABD" w:rsidP="007A5ABD">
      <w:pPr>
        <w:jc w:val="both"/>
        <w:rPr>
          <w:b/>
          <w:bCs/>
          <w:sz w:val="16"/>
          <w:szCs w:val="16"/>
        </w:rPr>
      </w:pPr>
      <w:r w:rsidRPr="007A5ABD">
        <w:rPr>
          <w:sz w:val="16"/>
          <w:szCs w:val="16"/>
        </w:rPr>
        <w:t>hh.ru (hh.ru) — крупнейшая платформа онлайн-рекрутинга в России, клиентами которой являются свыше 480 тыс. компаний. Цель hh.ru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компаний содержит 63 млн резюме, а среднее дневное количество вакансий в течение 2022 г. составило свыше 870 тыс. ежемесячно. По данным SimilarWeb, hh.ru занимает третье место в мире по популярности среди порталов по поиску работы и сотрудников. hh.ru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2224A2D1" w14:textId="77777777" w:rsidR="00740D3E" w:rsidRDefault="00740D3E">
      <w:pPr>
        <w:jc w:val="both"/>
      </w:pPr>
    </w:p>
    <w:p w14:paraId="00000019" w14:textId="77777777" w:rsidR="00922DA8" w:rsidRDefault="00922DA8">
      <w:pPr>
        <w:jc w:val="both"/>
      </w:pPr>
    </w:p>
    <w:sectPr w:rsidR="00922DA8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892C9" w14:textId="77777777" w:rsidR="009F34CA" w:rsidRDefault="009F34CA" w:rsidP="00740D3E">
      <w:pPr>
        <w:spacing w:line="240" w:lineRule="auto"/>
      </w:pPr>
      <w:r>
        <w:separator/>
      </w:r>
    </w:p>
  </w:endnote>
  <w:endnote w:type="continuationSeparator" w:id="0">
    <w:p w14:paraId="167DE1DC" w14:textId="77777777" w:rsidR="009F34CA" w:rsidRDefault="009F34CA" w:rsidP="00740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52CF0" w14:textId="77777777" w:rsidR="009F34CA" w:rsidRDefault="009F34CA" w:rsidP="00740D3E">
      <w:pPr>
        <w:spacing w:line="240" w:lineRule="auto"/>
      </w:pPr>
      <w:r>
        <w:separator/>
      </w:r>
    </w:p>
  </w:footnote>
  <w:footnote w:type="continuationSeparator" w:id="0">
    <w:p w14:paraId="2FFAEFA4" w14:textId="77777777" w:rsidR="009F34CA" w:rsidRDefault="009F34CA" w:rsidP="00740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7CF7" w14:textId="77777777" w:rsidR="00674334" w:rsidRDefault="00674334" w:rsidP="00674334">
    <w:pPr>
      <w:jc w:val="right"/>
    </w:pPr>
    <w:r>
      <w:rPr>
        <w:noProof/>
      </w:rPr>
      <w:drawing>
        <wp:inline distT="0" distB="0" distL="0" distR="0" wp14:anchorId="498FBE69" wp14:editId="2A88A234">
          <wp:extent cx="2819644" cy="899238"/>
          <wp:effectExtent l="0" t="0" r="0" b="0"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1C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3797C" wp14:editId="241866A9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61EA26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" strokecolor="#d20a11">
              <o:lock v:ext="edit" shapetype="f"/>
            </v:line>
          </w:pict>
        </mc:Fallback>
      </mc:AlternateContent>
    </w:r>
    <w:r w:rsidRPr="00EE1CCC">
      <w:rPr>
        <w:noProof/>
      </w:rPr>
      <w:drawing>
        <wp:anchor distT="0" distB="0" distL="114300" distR="114300" simplePos="0" relativeHeight="251659264" behindDoc="0" locked="0" layoutInCell="1" allowOverlap="1" wp14:anchorId="5727285A" wp14:editId="1443DF10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 descr="Изображение выглядит как текст, коллекция картинок&#10;&#10;Автоматически созданное описание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6" descr="Изображение выглядит как текст, коллекция картинок&#10;&#10;Автоматически созданное описание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625D5E" w14:textId="789C39AC" w:rsidR="00740D3E" w:rsidRDefault="00740D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A8"/>
    <w:rsid w:val="0005090B"/>
    <w:rsid w:val="00086B01"/>
    <w:rsid w:val="000B4064"/>
    <w:rsid w:val="000C2AAE"/>
    <w:rsid w:val="001C2941"/>
    <w:rsid w:val="001E48C9"/>
    <w:rsid w:val="002309FE"/>
    <w:rsid w:val="00253628"/>
    <w:rsid w:val="002E310D"/>
    <w:rsid w:val="00332DA3"/>
    <w:rsid w:val="00343FA3"/>
    <w:rsid w:val="003B3442"/>
    <w:rsid w:val="0043553B"/>
    <w:rsid w:val="00480848"/>
    <w:rsid w:val="00482E2E"/>
    <w:rsid w:val="004B7B55"/>
    <w:rsid w:val="00507AE2"/>
    <w:rsid w:val="00591C47"/>
    <w:rsid w:val="005A1FCC"/>
    <w:rsid w:val="005B7937"/>
    <w:rsid w:val="005F03EB"/>
    <w:rsid w:val="00674334"/>
    <w:rsid w:val="006E7AE6"/>
    <w:rsid w:val="00740D3E"/>
    <w:rsid w:val="00754621"/>
    <w:rsid w:val="007A5ABD"/>
    <w:rsid w:val="007C7A5B"/>
    <w:rsid w:val="007E3768"/>
    <w:rsid w:val="007E5D8F"/>
    <w:rsid w:val="00845DFD"/>
    <w:rsid w:val="008A4C79"/>
    <w:rsid w:val="00922DA8"/>
    <w:rsid w:val="00945717"/>
    <w:rsid w:val="00946860"/>
    <w:rsid w:val="0096162B"/>
    <w:rsid w:val="009C2757"/>
    <w:rsid w:val="009F34CA"/>
    <w:rsid w:val="00A13634"/>
    <w:rsid w:val="00A272DA"/>
    <w:rsid w:val="00A80BD2"/>
    <w:rsid w:val="00AD33F4"/>
    <w:rsid w:val="00B050CE"/>
    <w:rsid w:val="00B41EEA"/>
    <w:rsid w:val="00C50FC2"/>
    <w:rsid w:val="00CE0286"/>
    <w:rsid w:val="00D1350D"/>
    <w:rsid w:val="00E46ADA"/>
    <w:rsid w:val="00E61C2B"/>
    <w:rsid w:val="00E90C1B"/>
    <w:rsid w:val="00E93B23"/>
    <w:rsid w:val="00F22346"/>
    <w:rsid w:val="00F47962"/>
    <w:rsid w:val="00F750A4"/>
    <w:rsid w:val="00F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31CB3"/>
  <w15:docId w15:val="{0C4E84A5-6CC9-4710-8D4B-3EC8B31B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40D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D3E"/>
  </w:style>
  <w:style w:type="paragraph" w:styleId="a7">
    <w:name w:val="footer"/>
    <w:basedOn w:val="a"/>
    <w:link w:val="a8"/>
    <w:uiPriority w:val="99"/>
    <w:unhideWhenUsed/>
    <w:rsid w:val="00740D3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Props1.xml><?xml version="1.0" encoding="utf-8"?>
<ds:datastoreItem xmlns:ds="http://schemas.openxmlformats.org/officeDocument/2006/customXml" ds:itemID="{94650A4C-15BF-48F9-8BFD-CD2C938E0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83705-9D82-4969-9FF3-F25C009FE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7A9CE-591F-4714-B7AE-3D9658EA293B}">
  <ds:schemaRefs>
    <ds:schemaRef ds:uri="http://schemas.microsoft.com/office/2006/metadata/properties"/>
    <ds:schemaRef ds:uri="http://schemas.microsoft.com/office/infopath/2007/PartnerControls"/>
    <ds:schemaRef ds:uri="f395811a-60d7-47df-a6cd-ae85c0f8af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Джабаров Александр</dc:creator>
  <cp:lastModifiedBy>Илюшина Елизавета</cp:lastModifiedBy>
  <cp:revision>6</cp:revision>
  <dcterms:created xsi:type="dcterms:W3CDTF">2023-05-15T08:07:00Z</dcterms:created>
  <dcterms:modified xsi:type="dcterms:W3CDTF">2023-05-21T23:21:00Z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